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33167">
      <w:hyperlink r:id="rId4" w:history="1">
        <w:r w:rsidRPr="00D25573">
          <w:rPr>
            <w:rStyle w:val="a3"/>
          </w:rPr>
          <w:t>https://khvcenter.ru/dostupnaja-sreda/</w:t>
        </w:r>
      </w:hyperlink>
    </w:p>
    <w:p w:rsidR="00833167" w:rsidRDefault="00833167"/>
    <w:sectPr w:rsidR="00833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833167"/>
    <w:rsid w:val="0083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1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hvcenter.ru/dostupnaja-sre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Подволочкина</dc:creator>
  <cp:keywords/>
  <dc:description/>
  <cp:lastModifiedBy>Подволочкина</cp:lastModifiedBy>
  <cp:revision>2</cp:revision>
  <dcterms:created xsi:type="dcterms:W3CDTF">2025-06-03T03:33:00Z</dcterms:created>
  <dcterms:modified xsi:type="dcterms:W3CDTF">2025-06-03T03:33:00Z</dcterms:modified>
</cp:coreProperties>
</file>