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2A" w:rsidRPr="00E40D2A" w:rsidRDefault="00E40D2A" w:rsidP="00E40D2A">
      <w:pPr>
        <w:jc w:val="right"/>
        <w:rPr>
          <w:rFonts w:ascii="Times New Roman" w:hAnsi="Times New Roman" w:cs="Times New Roman"/>
          <w:b/>
          <w:sz w:val="28"/>
        </w:rPr>
      </w:pPr>
      <w:r w:rsidRPr="00E40D2A">
        <w:rPr>
          <w:rFonts w:ascii="Times New Roman" w:hAnsi="Times New Roman" w:cs="Times New Roman"/>
          <w:b/>
          <w:sz w:val="28"/>
        </w:rPr>
        <w:t>Приложение 7.</w:t>
      </w:r>
    </w:p>
    <w:p w:rsidR="00000000" w:rsidRPr="00E40D2A" w:rsidRDefault="00E40D2A" w:rsidP="00E40D2A">
      <w:pPr>
        <w:jc w:val="center"/>
        <w:rPr>
          <w:rFonts w:ascii="Times New Roman" w:hAnsi="Times New Roman" w:cs="Times New Roman"/>
          <w:b/>
          <w:sz w:val="28"/>
        </w:rPr>
      </w:pPr>
      <w:r w:rsidRPr="00E40D2A">
        <w:rPr>
          <w:rFonts w:ascii="Times New Roman" w:hAnsi="Times New Roman" w:cs="Times New Roman"/>
          <w:b/>
          <w:sz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</w:rPr>
        <w:t xml:space="preserve"> на 2024 – 2025 учебный год.</w:t>
      </w:r>
    </w:p>
    <w:tbl>
      <w:tblPr>
        <w:tblStyle w:val="a3"/>
        <w:tblW w:w="10490" w:type="dxa"/>
        <w:tblInd w:w="-856" w:type="dxa"/>
        <w:tblLook w:val="04A0"/>
      </w:tblPr>
      <w:tblGrid>
        <w:gridCol w:w="5529"/>
        <w:gridCol w:w="2199"/>
        <w:gridCol w:w="2762"/>
      </w:tblGrid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Название события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«Урочная деятельность»</w:t>
            </w:r>
          </w:p>
        </w:tc>
      </w:tr>
      <w:tr w:rsidR="00E40D2A" w:rsidRPr="005A5E08" w:rsidTr="00E87250">
        <w:tc>
          <w:tcPr>
            <w:tcW w:w="10490" w:type="dxa"/>
            <w:gridSpan w:val="3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Согласно рабочим программам учебных предметов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«Внеурочная деятельность»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5A5E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  <w:r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D24">
              <w:rPr>
                <w:rFonts w:ascii="Times New Roman" w:hAnsi="Times New Roman"/>
                <w:sz w:val="28"/>
                <w:szCs w:val="28"/>
              </w:rPr>
              <w:t>Проектно-исследовательская деятельность: гуманитарное направление (немецкий язык)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«Веретенце»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«Шахматы и математика»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«Программирование»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  <w:r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«Приамурские узоры»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«Чеканка»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«Классное руководство»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классных часов 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классных воспитательных событий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«Основные школьные дела»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Поднятие флага РФ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– май (еженедельно)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День окончания</w:t>
            </w: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5A5E08">
              <w:rPr>
                <w:rFonts w:ascii="Times New Roman" w:hAnsi="Times New Roman"/>
                <w:sz w:val="28"/>
                <w:szCs w:val="28"/>
              </w:rPr>
              <w:t>торой мировой войны, День солидарности в борьбе с терроризмом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Подволочкина М.С., 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10 сентября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День рождения Центра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Арбузник</w:t>
            </w:r>
            <w:proofErr w:type="spellEnd"/>
            <w:r w:rsidRPr="005A5E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Тематические информационные встречи 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Праздник осени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Конкурс агитбригад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Праздник «Весь этот мир творит учитель», посвященный Дню учителя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Военно-спортивная эстафета «Дети России»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Смотр строя и песни посвященный Дню воинской славы и Всероссийскому Дню призывника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pStyle w:val="a4"/>
              <w:rPr>
                <w:sz w:val="28"/>
                <w:szCs w:val="28"/>
              </w:rPr>
            </w:pPr>
            <w:r w:rsidRPr="005A5E08">
              <w:rPr>
                <w:sz w:val="28"/>
                <w:szCs w:val="28"/>
              </w:rPr>
              <w:t>Акция в день всемирного отказа от курения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«Меняем сигареты на витамины и конфеты».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pStyle w:val="a4"/>
              <w:rPr>
                <w:sz w:val="28"/>
                <w:szCs w:val="28"/>
              </w:rPr>
            </w:pPr>
            <w:r w:rsidRPr="005A5E08">
              <w:rPr>
                <w:sz w:val="28"/>
                <w:szCs w:val="28"/>
              </w:rPr>
              <w:t>Выставка рисунков «Милой мамочки портрет»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(ко Дню Матери в России).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Праздник «Загляните в мамины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глаза». День открытых дверей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(ко Дню Матери в России).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5A5E08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pStyle w:val="a4"/>
              <w:rPr>
                <w:sz w:val="28"/>
                <w:szCs w:val="28"/>
              </w:rPr>
            </w:pPr>
            <w:r w:rsidRPr="005A5E08">
              <w:rPr>
                <w:sz w:val="28"/>
                <w:szCs w:val="28"/>
              </w:rPr>
              <w:t>Литературно-музыкальный час «Рассказы снеговика»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«Мир встречает Новый год»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Рождеств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eastAsia="Times New Roman" w:hAnsi="Times New Roman"/>
                <w:sz w:val="28"/>
                <w:szCs w:val="28"/>
              </w:rPr>
              <w:t>Калейдоскоп «Татьянин день».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Месячник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героико-патриотического воспитания и спортивно-массовой работы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подвиге, о доблести, о славе»,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посвященный Дню защитника отечества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Бойцова Н.А., 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Фольклорный праздник «Гуляй, Масленица».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«Нежной, ласковой самой» праздник, посвя</w:t>
            </w:r>
            <w:r>
              <w:rPr>
                <w:rFonts w:ascii="Times New Roman" w:hAnsi="Times New Roman"/>
                <w:sz w:val="28"/>
                <w:szCs w:val="28"/>
              </w:rPr>
              <w:t>щенный Международному женскому Д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ню.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Конкурс «Мой талант».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«Хлеб – всему голова».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Конкурс рисунков, посвященных Празднику Весны и Труда.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Конкурс рисунков, посвященных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празднованию 79-ой годовщине Победы в Великой Отечественной войне.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«Майский день света и радости», концерт, посвященный 79-й годовщине Победы в Великой Отечественной войне.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«Будь готов! – Всегда готов!» (посвящено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ню детских общественных объединений)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Праздник «День славянской письменности и культуры»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Праздник «Последний звонок».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Выпускной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«Внешкольные мероприятия»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Выезды в боулинг, бассейн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Еженедельно, с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Выезд на </w:t>
            </w:r>
            <w:r>
              <w:rPr>
                <w:rFonts w:ascii="Times New Roman" w:hAnsi="Times New Roman"/>
                <w:sz w:val="28"/>
                <w:szCs w:val="28"/>
              </w:rPr>
              <w:t>военно-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спортивную игру «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Пейнтбол</w:t>
            </w:r>
            <w:proofErr w:type="spellEnd"/>
            <w:r w:rsidRPr="005A5E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на Рождественские колядки</w:t>
            </w:r>
          </w:p>
        </w:tc>
        <w:tc>
          <w:tcPr>
            <w:tcW w:w="2199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воспитатели, учителя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ень здоровья. Выезд на праздник Крещения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Выезд фольклорного ансамбля «Веретенце» с концертом, посвященным 79-й годовщине Великой Отечественной войне в центр по работе с населением «Доверие».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Н.А., Могорычева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Возложение цветов к памятнику павшим воинам в ВОВ, расположенному в </w:t>
            </w:r>
            <w:r>
              <w:rPr>
                <w:rFonts w:ascii="Times New Roman" w:hAnsi="Times New Roman"/>
                <w:sz w:val="28"/>
                <w:szCs w:val="28"/>
              </w:rPr>
              <w:t>Краснофлотском районе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Участие в параде 9 мая в рядах «Бессмертного полка».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Уход за памятниками героям Великой Отечественной войны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первостроителю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города Я. Дьяченко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Выезды воспитанников для участия в событиях городского и краевого уровней</w:t>
            </w:r>
          </w:p>
        </w:tc>
        <w:tc>
          <w:tcPr>
            <w:tcW w:w="2199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мастера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производственного обучения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Событийный дизайн: 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 xml:space="preserve"> и кабинетов к торжественным мероприятиям, КТД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июнь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Конкурсные Н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овогодние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Рождественские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события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>, январь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тематических зон и временных экспозиций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Бойцова Н.А.,</w:t>
            </w:r>
          </w:p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Стародубцева С.А.,</w:t>
            </w:r>
          </w:p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В.А.,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«Взаимодействие с родителями»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учебного года и в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конце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каждой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Работа родительского комитета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родительского лектория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психологи, медицинские работники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в составе школьной комиссии по </w:t>
            </w: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5A5E08">
              <w:rPr>
                <w:rFonts w:ascii="Times New Roman" w:hAnsi="Times New Roman"/>
                <w:sz w:val="28"/>
                <w:szCs w:val="28"/>
              </w:rPr>
              <w:t xml:space="preserve"> качеством школьного питания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Кузнецова В.А.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Детско-родительские тренинги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Педагоги-психологи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руководители, педагоги-психологи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«Самоуправление»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Выбор актива класса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собраний детского коллектива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актив, в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мастера производственного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обучения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работы ученических комиссий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актив, заместители директора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внутриклассных</w:t>
            </w:r>
            <w:r>
              <w:rPr>
                <w:rFonts w:ascii="Times New Roman" w:hAnsi="Times New Roman"/>
                <w:sz w:val="28"/>
                <w:szCs w:val="28"/>
              </w:rPr>
              <w:t>собы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актив, в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Информационная встреча  воспитанников с  главным специалистом, экспертом управления по обороту наркотиков УМВД России по Хабаровскому краю с беседой об административной уголовной ответственности.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  <w:r>
              <w:rPr>
                <w:rFonts w:ascii="Times New Roman" w:hAnsi="Times New Roman"/>
                <w:sz w:val="28"/>
                <w:szCs w:val="28"/>
              </w:rPr>
              <w:t>, Могорычева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Информационная встреча с воспитанниками «Вредные привычки: голосуем </w:t>
            </w: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 w:rsidRPr="005A5E0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Неделя безопасности дорожно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pStyle w:val="a4"/>
              <w:rPr>
                <w:sz w:val="28"/>
                <w:szCs w:val="28"/>
              </w:rPr>
            </w:pPr>
            <w:r w:rsidRPr="005A5E08">
              <w:rPr>
                <w:sz w:val="28"/>
                <w:szCs w:val="28"/>
              </w:rPr>
              <w:t>Информационная встреча инспектора ПДН с воспитанниками  «Гражданская и уголовная ответственность за проявление экстремизма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Информационная встреча с воспитанниками «Террористы и мотивы их действий».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Информационная встреча «Правила поведения на льду».  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Информационная встреча с инспектором ПДН </w:t>
            </w:r>
            <w:r w:rsidRPr="005A5E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«Шутки или хулиганство».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Информационная встреча</w:t>
            </w:r>
            <w:r w:rsidRPr="005A5E08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воспитанников с инспектором ГИБДД «Причины </w:t>
            </w:r>
            <w:proofErr w:type="spellStart"/>
            <w:proofErr w:type="gramStart"/>
            <w:r w:rsidRPr="005A5E08">
              <w:rPr>
                <w:rFonts w:ascii="Times New Roman" w:eastAsia="Times New Roman" w:hAnsi="Times New Roman"/>
                <w:sz w:val="28"/>
                <w:szCs w:val="28"/>
              </w:rPr>
              <w:t>дорожно</w:t>
            </w:r>
            <w:proofErr w:type="spellEnd"/>
            <w:r w:rsidRPr="005A5E08">
              <w:rPr>
                <w:rFonts w:ascii="Times New Roman" w:eastAsia="Times New Roman" w:hAnsi="Times New Roman"/>
                <w:sz w:val="28"/>
                <w:szCs w:val="28"/>
              </w:rPr>
              <w:t>- транспортных</w:t>
            </w:r>
            <w:proofErr w:type="gramEnd"/>
            <w:r w:rsidRPr="005A5E08">
              <w:rPr>
                <w:rFonts w:ascii="Times New Roman" w:eastAsia="Times New Roman" w:hAnsi="Times New Roman"/>
                <w:sz w:val="28"/>
                <w:szCs w:val="28"/>
              </w:rPr>
              <w:t xml:space="preserve"> происшествий».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Информационная встреча сотрудника СУ СК РФ с воспитанниками «Антитеррор»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Информационная встреча с сотрудниками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ПДН на тему: «Мошенничество».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 встреча с сотрудниками МЧС «Осторожно клещи».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Информационная встреча «Мы выбираем здоровый образ жизни».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Н.А. 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pStyle w:val="a4"/>
              <w:rPr>
                <w:sz w:val="28"/>
                <w:szCs w:val="28"/>
              </w:rPr>
            </w:pPr>
            <w:r w:rsidRPr="005A5E08">
              <w:rPr>
                <w:sz w:val="28"/>
                <w:szCs w:val="28"/>
              </w:rPr>
              <w:t xml:space="preserve">Информационная встреча с воспитанниками 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«Осторожно, пожары!».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Информационная встреча воспитанников с инспектором по пропаганде БДД ОГИБДД УМВД России по г. Хабаровску.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Бойцова </w:t>
            </w: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Могорычева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«Социальное партнерство»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Информационные встречи с сотрудниками </w:t>
            </w:r>
            <w:r>
              <w:rPr>
                <w:rFonts w:ascii="Times New Roman" w:hAnsi="Times New Roman"/>
                <w:sz w:val="28"/>
                <w:szCs w:val="28"/>
              </w:rPr>
              <w:t>правоохранительных органов (полиция, Следственный комитет, прокуратура)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брь-май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Н.А., социальные педагоги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 xml:space="preserve">Проведение уроков мужества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участниками боевых действий и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/>
                <w:sz w:val="28"/>
                <w:szCs w:val="28"/>
              </w:rPr>
              <w:t>ами Российской армии и военно-морского флота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воспитанников с Уполномоченным по правам ребенка в Хабаровском крае и руководителем Следственного управления Следственного Комитета России по Хабаровскому краю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Бойцова Н.А.,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В.А.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Выезды воспитанников в библиотеки города и края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руководители, педагог-библиотекарь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Выезды в Дом-интернат для престарелых и инвалидов; Детский психоневрологический диспансер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A5E08">
              <w:rPr>
                <w:rFonts w:ascii="Times New Roman" w:hAnsi="Times New Roman"/>
                <w:sz w:val="28"/>
                <w:szCs w:val="28"/>
              </w:rPr>
              <w:t>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Посещение музеев, театров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события с социальными партнерами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Бойцова Н.А.,</w:t>
            </w:r>
          </w:p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Стародубцева С.А.,</w:t>
            </w:r>
          </w:p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В.А.,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Подволочкина М.С.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Педагоги-психологи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Россия-мои</w:t>
            </w:r>
            <w:proofErr w:type="spellEnd"/>
            <w:proofErr w:type="gramEnd"/>
            <w:r w:rsidRPr="005A5E08">
              <w:rPr>
                <w:rFonts w:ascii="Times New Roman" w:hAnsi="Times New Roman"/>
                <w:sz w:val="28"/>
                <w:szCs w:val="28"/>
              </w:rPr>
              <w:t xml:space="preserve"> горизонты» внеурочная деятельность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5E08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5A5E08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Педагоги-психологи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Экскурсии на 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и края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Стародубцева С.А.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пробы воспитанников на предприятиях и в организациях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2" w:type="dxa"/>
          </w:tcPr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Бойцова Н.А.,</w:t>
            </w:r>
          </w:p>
          <w:p w:rsidR="00E40D2A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Стародубцева С.А.,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В.А.</w:t>
            </w:r>
          </w:p>
        </w:tc>
      </w:tr>
      <w:tr w:rsidR="00E40D2A" w:rsidRPr="005A5E08" w:rsidTr="00E87250">
        <w:tc>
          <w:tcPr>
            <w:tcW w:w="10490" w:type="dxa"/>
            <w:gridSpan w:val="3"/>
            <w:shd w:val="clear" w:color="auto" w:fill="B8CCE4" w:themeFill="accent1" w:themeFillTint="66"/>
          </w:tcPr>
          <w:p w:rsidR="00E40D2A" w:rsidRPr="005A5E08" w:rsidRDefault="00E40D2A" w:rsidP="00E87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Модуль «Ключевые дела»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«Ты и здесь мне мила, Россия, —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Край суровый мой, край родной!» (к 85-</w:t>
            </w:r>
            <w:proofErr w:type="gramEnd"/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5A5E08">
              <w:rPr>
                <w:rFonts w:ascii="Times New Roman" w:hAnsi="Times New Roman"/>
                <w:sz w:val="28"/>
                <w:szCs w:val="28"/>
              </w:rPr>
              <w:t xml:space="preserve"> Хабаровского края)</w:t>
            </w:r>
            <w:proofErr w:type="gramEnd"/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Н.А., воспитатели,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«Учителями славится Россия» (Году</w:t>
            </w:r>
            <w:proofErr w:type="gramEnd"/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педагога и наставника в России</w:t>
            </w:r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посвящается)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Н.А., воспитатели,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Город мастеров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Н.А., воспитатели,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«Пушкиниана» (к 225-летию А.С.</w:t>
            </w:r>
            <w:proofErr w:type="gramEnd"/>
          </w:p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5E08">
              <w:rPr>
                <w:rFonts w:ascii="Times New Roman" w:hAnsi="Times New Roman"/>
                <w:sz w:val="28"/>
                <w:szCs w:val="28"/>
              </w:rPr>
              <w:t>Пушкина)</w:t>
            </w:r>
            <w:proofErr w:type="gramEnd"/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t>Бойцова Н.А., воспитатели,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  <w:tr w:rsidR="00E40D2A" w:rsidRPr="005A5E08" w:rsidTr="005B6161">
        <w:tc>
          <w:tcPr>
            <w:tcW w:w="10490" w:type="dxa"/>
            <w:gridSpan w:val="3"/>
          </w:tcPr>
          <w:p w:rsidR="00E40D2A" w:rsidRPr="00E40D2A" w:rsidRDefault="00E40D2A" w:rsidP="00E40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D2A">
              <w:rPr>
                <w:rFonts w:ascii="Times New Roman" w:hAnsi="Times New Roman"/>
                <w:sz w:val="28"/>
                <w:szCs w:val="28"/>
                <w:highlight w:val="yellow"/>
              </w:rPr>
              <w:t>Модуль «Трудовая деятельность»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«Трудовые права и обязанности гражданина Российской Федерации»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0D2A" w:rsidRPr="005A5E08" w:rsidTr="00E87250">
        <w:tc>
          <w:tcPr>
            <w:tcW w:w="552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в классе, мастерской</w:t>
            </w:r>
          </w:p>
        </w:tc>
        <w:tc>
          <w:tcPr>
            <w:tcW w:w="2199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762" w:type="dxa"/>
          </w:tcPr>
          <w:p w:rsidR="00E40D2A" w:rsidRPr="005A5E08" w:rsidRDefault="00E40D2A" w:rsidP="00E87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Бойцова Н.А., </w:t>
            </w:r>
            <w:r w:rsidRPr="005A5E08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мастера производственного обучения</w:t>
            </w:r>
          </w:p>
        </w:tc>
      </w:tr>
    </w:tbl>
    <w:p w:rsidR="00E40D2A" w:rsidRDefault="00E40D2A" w:rsidP="00E40D2A">
      <w:pPr>
        <w:jc w:val="center"/>
      </w:pPr>
    </w:p>
    <w:sectPr w:rsidR="00E4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D2A"/>
    <w:rsid w:val="00E4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D2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4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40D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Подволочкина</dc:creator>
  <cp:keywords/>
  <dc:description/>
  <cp:lastModifiedBy>Подволочкина</cp:lastModifiedBy>
  <cp:revision>2</cp:revision>
  <dcterms:created xsi:type="dcterms:W3CDTF">2024-06-25T00:59:00Z</dcterms:created>
  <dcterms:modified xsi:type="dcterms:W3CDTF">2024-06-25T01:04:00Z</dcterms:modified>
</cp:coreProperties>
</file>